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49527" w14:textId="77777777" w:rsidR="0053510D" w:rsidRPr="004B2552" w:rsidRDefault="0053510D" w:rsidP="00A53B13">
      <w:pPr>
        <w:spacing w:line="276" w:lineRule="auto"/>
        <w:rPr>
          <w:rFonts w:cs="Arial"/>
          <w:b/>
          <w:szCs w:val="20"/>
        </w:rPr>
      </w:pPr>
    </w:p>
    <w:p w14:paraId="74EAB508" w14:textId="77777777"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6B2FF920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A753F5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F0B5959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16F916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02945BA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A64C457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6CD1A4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5767D2B" w14:textId="44482325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</w:t>
      </w:r>
      <w:r w:rsidRPr="00E3230C">
        <w:rPr>
          <w:rFonts w:ascii="Segoe UI" w:hAnsi="Segoe UI" w:cs="Segoe UI"/>
          <w:sz w:val="22"/>
          <w:szCs w:val="22"/>
        </w:rPr>
        <w:t xml:space="preserve">názvem </w:t>
      </w:r>
      <w:bookmarkStart w:id="1" w:name="_Hlk45523196"/>
      <w:r w:rsidR="00DB3579" w:rsidRPr="00E3230C">
        <w:rPr>
          <w:rFonts w:ascii="Segoe UI" w:hAnsi="Segoe UI" w:cs="Segoe UI"/>
          <w:sz w:val="22"/>
          <w:szCs w:val="22"/>
        </w:rPr>
        <w:t>„</w:t>
      </w:r>
      <w:bookmarkEnd w:id="1"/>
      <w:r w:rsidR="00BF5F03" w:rsidRPr="00BF5F03">
        <w:rPr>
          <w:rFonts w:ascii="Segoe UI" w:hAnsi="Segoe UI" w:cs="Segoe UI"/>
          <w:iCs/>
          <w:sz w:val="22"/>
          <w:szCs w:val="22"/>
        </w:rPr>
        <w:t>Analýza zdravotního pomezí Kraje Vysočina</w:t>
      </w:r>
      <w:bookmarkStart w:id="2" w:name="_GoBack"/>
      <w:bookmarkEnd w:id="2"/>
      <w:r w:rsidR="00DB3579" w:rsidRPr="00E3230C">
        <w:rPr>
          <w:rFonts w:ascii="Segoe UI" w:hAnsi="Segoe UI" w:cs="Segoe UI"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</w:t>
      </w:r>
      <w:r w:rsidR="00DB3579">
        <w:rPr>
          <w:rFonts w:ascii="Segoe UI" w:hAnsi="Segoe UI" w:cs="Segoe UI"/>
          <w:sz w:val="22"/>
          <w:szCs w:val="22"/>
        </w:rPr>
        <w:t> </w:t>
      </w:r>
      <w:r w:rsidR="00981706" w:rsidRPr="00112783">
        <w:rPr>
          <w:rFonts w:ascii="Segoe UI" w:hAnsi="Segoe UI" w:cs="Segoe UI"/>
          <w:sz w:val="22"/>
          <w:szCs w:val="22"/>
        </w:rPr>
        <w:t>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0DACD73B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3AC9A88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655348CA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471C4FFD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24357840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není v likvidaci, proti němuž nebylo vydáno rozhodnutí o úpadku, vůči němuž nebyla nařízena nucená správa podle jiného právního předpisu nebo není v obdobné situaci podle právního řádu země sídla dodavatele.</w:t>
      </w:r>
    </w:p>
    <w:p w14:paraId="3252F2D6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 xml:space="preserve">tato právnická </w:t>
      </w:r>
      <w:r w:rsidRPr="00112783">
        <w:rPr>
          <w:rFonts w:ascii="Segoe UI" w:hAnsi="Segoe UI" w:cs="Segoe UI"/>
          <w:sz w:val="22"/>
          <w:szCs w:val="22"/>
        </w:rPr>
        <w:lastRenderedPageBreak/>
        <w:t>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33ACF70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7234D167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6F5254D3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448D1EF5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4E98407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3D7AF761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3171216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219FD" w14:textId="77777777" w:rsidR="00B83D4B" w:rsidRDefault="00B83D4B" w:rsidP="00C16B36">
      <w:r>
        <w:separator/>
      </w:r>
    </w:p>
  </w:endnote>
  <w:endnote w:type="continuationSeparator" w:id="0">
    <w:p w14:paraId="4EA387A9" w14:textId="77777777" w:rsidR="00B83D4B" w:rsidRDefault="00B83D4B" w:rsidP="00C16B36">
      <w:r>
        <w:continuationSeparator/>
      </w:r>
    </w:p>
  </w:endnote>
  <w:endnote w:type="continuationNotice" w:id="1">
    <w:p w14:paraId="57D70342" w14:textId="77777777" w:rsidR="00B83D4B" w:rsidRDefault="00B83D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7879064D" w14:textId="2F725E51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BF5F03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55F3B7CD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DF94B" w14:textId="77777777" w:rsidR="00B83D4B" w:rsidRDefault="00B83D4B" w:rsidP="00C16B36">
      <w:r>
        <w:separator/>
      </w:r>
    </w:p>
  </w:footnote>
  <w:footnote w:type="continuationSeparator" w:id="0">
    <w:p w14:paraId="28406984" w14:textId="77777777" w:rsidR="00B83D4B" w:rsidRDefault="00B83D4B" w:rsidP="00C16B36">
      <w:r>
        <w:continuationSeparator/>
      </w:r>
    </w:p>
  </w:footnote>
  <w:footnote w:type="continuationNotice" w:id="1">
    <w:p w14:paraId="4B7C3D02" w14:textId="77777777" w:rsidR="00B83D4B" w:rsidRDefault="00B83D4B"/>
  </w:footnote>
  <w:footnote w:id="2">
    <w:p w14:paraId="2D895B2B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D3955" w14:textId="3976C8DB" w:rsidR="00981706" w:rsidRDefault="00981706">
    <w:pPr>
      <w:pStyle w:val="Zhlav"/>
    </w:pPr>
  </w:p>
  <w:p w14:paraId="126D1686" w14:textId="77777777" w:rsidR="00981706" w:rsidRDefault="00981706">
    <w:pPr>
      <w:pStyle w:val="Zhlav"/>
    </w:pPr>
  </w:p>
  <w:p w14:paraId="7E05BF55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981706" w:rsidRPr="00112783">
      <w:rPr>
        <w:rFonts w:ascii="Segoe UI" w:hAnsi="Segoe UI" w:cs="Segoe UI"/>
        <w:sz w:val="22"/>
        <w:szCs w:val="22"/>
      </w:rPr>
      <w:t>2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B2552"/>
    <w:rsid w:val="004D6468"/>
    <w:rsid w:val="0053510D"/>
    <w:rsid w:val="00552C73"/>
    <w:rsid w:val="00564843"/>
    <w:rsid w:val="00582065"/>
    <w:rsid w:val="005D44A4"/>
    <w:rsid w:val="005F0606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665BF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F43E0"/>
    <w:rsid w:val="00937C0B"/>
    <w:rsid w:val="00981706"/>
    <w:rsid w:val="00982007"/>
    <w:rsid w:val="009B66B0"/>
    <w:rsid w:val="00A47385"/>
    <w:rsid w:val="00A53B13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83D4B"/>
    <w:rsid w:val="00BB2ABC"/>
    <w:rsid w:val="00BB68BD"/>
    <w:rsid w:val="00BF339E"/>
    <w:rsid w:val="00BF5F03"/>
    <w:rsid w:val="00C16B36"/>
    <w:rsid w:val="00C40AAC"/>
    <w:rsid w:val="00C74DE7"/>
    <w:rsid w:val="00C94D9F"/>
    <w:rsid w:val="00CA2258"/>
    <w:rsid w:val="00CA28CF"/>
    <w:rsid w:val="00CD3B58"/>
    <w:rsid w:val="00CE241A"/>
    <w:rsid w:val="00CF2302"/>
    <w:rsid w:val="00D21C81"/>
    <w:rsid w:val="00D64416"/>
    <w:rsid w:val="00D823CC"/>
    <w:rsid w:val="00DB3579"/>
    <w:rsid w:val="00DF3238"/>
    <w:rsid w:val="00DF702F"/>
    <w:rsid w:val="00E3230C"/>
    <w:rsid w:val="00E667E6"/>
    <w:rsid w:val="00E707D2"/>
    <w:rsid w:val="00E901B7"/>
    <w:rsid w:val="00E95F7D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DB3D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Veselá Iveta Ing.</cp:lastModifiedBy>
  <cp:revision>15</cp:revision>
  <cp:lastPrinted>2019-04-02T10:10:00Z</cp:lastPrinted>
  <dcterms:created xsi:type="dcterms:W3CDTF">2018-12-03T14:38:00Z</dcterms:created>
  <dcterms:modified xsi:type="dcterms:W3CDTF">2023-10-20T11:27:00Z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